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32" w:rsidRDefault="00BB6A32" w:rsidP="00BB6A3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16. A feladat Magyarország jelenkori történelméhez kapcsolódik. </w:t>
      </w:r>
      <w:r>
        <w:rPr>
          <w:rFonts w:ascii="TimesNewRoman" w:hAnsi="TimesNewRoman" w:cs="TimesNewRoman"/>
          <w:sz w:val="24"/>
          <w:szCs w:val="24"/>
        </w:rPr>
        <w:t>(hosszú)</w:t>
      </w:r>
    </w:p>
    <w:p w:rsidR="00CE55BB" w:rsidRDefault="00BB6A32" w:rsidP="00BB6A3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Mutassa be a források és ismeretei segítségével a jelenkori Magyarországon zajló</w:t>
      </w:r>
      <w:r w:rsidR="0072084F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4"/>
          <w:szCs w:val="24"/>
        </w:rPr>
        <w:t>demográfiai folyamatokat, azok okait, továbbá összefüggéseit az ellátórendszerekkel!</w:t>
      </w:r>
    </w:p>
    <w:p w:rsidR="00186CE1" w:rsidRDefault="00186CE1" w:rsidP="00BB6A3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86CE1" w:rsidRDefault="00186CE1" w:rsidP="00BB6A3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4962525" cy="32670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CE1" w:rsidRDefault="00186CE1" w:rsidP="00BB6A3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038725" cy="8572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CE1" w:rsidRDefault="00186CE1" w:rsidP="00BB6A3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86CE1" w:rsidRDefault="00186CE1" w:rsidP="00BB6A3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3829050" cy="28289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lastRenderedPageBreak/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 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lastRenderedPageBreak/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Pr="00DA5178" w:rsidRDefault="00186CE1" w:rsidP="00186CE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DA5178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186CE1" w:rsidRDefault="00186CE1" w:rsidP="00BB6A3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62625" cy="5667375"/>
            <wp:effectExtent l="0" t="0" r="952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CE1" w:rsidRDefault="00186CE1" w:rsidP="00BB6A3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62625" cy="474345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CE1" w:rsidRPr="00BB6A32" w:rsidRDefault="00186CE1" w:rsidP="00BB6A3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53100" cy="209550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CE1" w:rsidRPr="00BB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32"/>
    <w:rsid w:val="00186CE1"/>
    <w:rsid w:val="0072084F"/>
    <w:rsid w:val="00BB6A32"/>
    <w:rsid w:val="00C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846E7-732B-47E9-9F78-A8AD9916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André Mihály</cp:lastModifiedBy>
  <cp:revision>3</cp:revision>
  <dcterms:created xsi:type="dcterms:W3CDTF">2019-04-04T10:21:00Z</dcterms:created>
  <dcterms:modified xsi:type="dcterms:W3CDTF">2019-04-05T14:42:00Z</dcterms:modified>
</cp:coreProperties>
</file>