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2A" w:rsidRPr="009D072A" w:rsidRDefault="009D072A" w:rsidP="009D072A">
      <w:pPr>
        <w:rPr>
          <w:b/>
          <w:bCs/>
        </w:rPr>
      </w:pPr>
      <w:r w:rsidRPr="009D072A">
        <w:rPr>
          <w:b/>
          <w:bCs/>
        </w:rPr>
        <w:t>12. A feladat a mai magyar alkotmányossággal kapcsolatos.</w:t>
      </w:r>
    </w:p>
    <w:p w:rsidR="009D072A" w:rsidRPr="009D072A" w:rsidRDefault="009D072A" w:rsidP="009D072A">
      <w:pPr>
        <w:rPr>
          <w:b/>
          <w:bCs/>
        </w:rPr>
      </w:pPr>
      <w:r w:rsidRPr="009D072A">
        <w:rPr>
          <w:b/>
          <w:bCs/>
        </w:rPr>
        <w:t>Döntse el az idézetekről, hogy a magyar alkotmányosság mely intézményére</w:t>
      </w:r>
    </w:p>
    <w:p w:rsidR="009D072A" w:rsidRPr="009D072A" w:rsidRDefault="009D072A" w:rsidP="009D072A">
      <w:pPr>
        <w:rPr>
          <w:i/>
          <w:iCs/>
        </w:rPr>
      </w:pPr>
      <w:proofErr w:type="gramStart"/>
      <w:r w:rsidRPr="009D072A">
        <w:rPr>
          <w:b/>
          <w:bCs/>
        </w:rPr>
        <w:t>vonatkoznak</w:t>
      </w:r>
      <w:proofErr w:type="gramEnd"/>
      <w:r w:rsidRPr="009D072A">
        <w:rPr>
          <w:b/>
          <w:bCs/>
        </w:rPr>
        <w:t xml:space="preserve">! </w:t>
      </w:r>
      <w:r w:rsidRPr="009D072A">
        <w:rPr>
          <w:i/>
          <w:iCs/>
        </w:rPr>
        <w:t>Írja az idézet betűjelét a táblázat megfelelő oszlopába! Egy betűjelet csak egy</w:t>
      </w:r>
    </w:p>
    <w:p w:rsidR="009D072A" w:rsidRDefault="009D072A" w:rsidP="009D072A">
      <w:proofErr w:type="gramStart"/>
      <w:r w:rsidRPr="009D072A">
        <w:rPr>
          <w:i/>
          <w:iCs/>
        </w:rPr>
        <w:t>oszlopba</w:t>
      </w:r>
      <w:proofErr w:type="gramEnd"/>
      <w:r w:rsidRPr="009D072A">
        <w:rPr>
          <w:i/>
          <w:iCs/>
        </w:rPr>
        <w:t xml:space="preserve"> írhat. </w:t>
      </w:r>
      <w:r w:rsidRPr="009D072A">
        <w:t>(Elemenként 0,5 pont.)</w:t>
      </w:r>
    </w:p>
    <w:p w:rsidR="009D072A" w:rsidRPr="009D072A" w:rsidRDefault="009D072A" w:rsidP="009D072A"/>
    <w:p w:rsidR="009D072A" w:rsidRPr="009D072A" w:rsidRDefault="009D072A" w:rsidP="009D072A">
      <w:pPr>
        <w:spacing w:line="360" w:lineRule="auto"/>
      </w:pPr>
      <w:proofErr w:type="gramStart"/>
      <w:r w:rsidRPr="009D072A">
        <w:rPr>
          <w:b/>
          <w:bCs/>
        </w:rPr>
        <w:t>a</w:t>
      </w:r>
      <w:proofErr w:type="gramEnd"/>
      <w:r w:rsidRPr="009D072A">
        <w:rPr>
          <w:b/>
          <w:bCs/>
        </w:rPr>
        <w:t xml:space="preserve">) </w:t>
      </w:r>
      <w:r w:rsidRPr="009D072A">
        <w:t>„Az elfogadott törvényt az Alaptörvénnyel való összhangjának vizsgálatára</w:t>
      </w:r>
    </w:p>
    <w:p w:rsidR="009D072A" w:rsidRPr="009D072A" w:rsidRDefault="009D072A" w:rsidP="009D072A">
      <w:pPr>
        <w:spacing w:line="360" w:lineRule="auto"/>
      </w:pPr>
      <w:proofErr w:type="gramStart"/>
      <w:r w:rsidRPr="009D072A">
        <w:t>megküldheti</w:t>
      </w:r>
      <w:proofErr w:type="gramEnd"/>
      <w:r w:rsidRPr="009D072A">
        <w:t xml:space="preserve"> az Alkotmánybíróságnak […].”</w:t>
      </w:r>
    </w:p>
    <w:p w:rsidR="009D072A" w:rsidRPr="009D072A" w:rsidRDefault="009D072A" w:rsidP="009D072A">
      <w:pPr>
        <w:spacing w:line="360" w:lineRule="auto"/>
      </w:pPr>
      <w:r w:rsidRPr="009D072A">
        <w:rPr>
          <w:b/>
          <w:bCs/>
        </w:rPr>
        <w:t xml:space="preserve">b) </w:t>
      </w:r>
      <w:r w:rsidRPr="009D072A">
        <w:t>„Javaslatot tesz a miniszterelnök, a Kúria elnöke, a legfőbb ügyész és az</w:t>
      </w:r>
    </w:p>
    <w:p w:rsidR="009D072A" w:rsidRPr="009D072A" w:rsidRDefault="009D072A" w:rsidP="009D072A">
      <w:pPr>
        <w:spacing w:line="360" w:lineRule="auto"/>
      </w:pPr>
      <w:proofErr w:type="gramStart"/>
      <w:r w:rsidRPr="009D072A">
        <w:t>alapvető</w:t>
      </w:r>
      <w:proofErr w:type="gramEnd"/>
      <w:r w:rsidRPr="009D072A">
        <w:t xml:space="preserve"> jogok biztosa személyére.”</w:t>
      </w:r>
    </w:p>
    <w:p w:rsidR="009D072A" w:rsidRPr="009D072A" w:rsidRDefault="009D072A" w:rsidP="009D072A">
      <w:pPr>
        <w:spacing w:line="360" w:lineRule="auto"/>
      </w:pPr>
      <w:r w:rsidRPr="009D072A">
        <w:rPr>
          <w:b/>
          <w:bCs/>
        </w:rPr>
        <w:t xml:space="preserve">c) </w:t>
      </w:r>
      <w:r w:rsidRPr="009D072A">
        <w:t>„Elfogadja a központi költségvetést, és jóváhagyja annak végrehajtását.”</w:t>
      </w:r>
    </w:p>
    <w:p w:rsidR="009D072A" w:rsidRPr="009D072A" w:rsidRDefault="009D072A" w:rsidP="009D072A">
      <w:pPr>
        <w:spacing w:line="360" w:lineRule="auto"/>
      </w:pPr>
      <w:r w:rsidRPr="009D072A">
        <w:rPr>
          <w:b/>
          <w:bCs/>
        </w:rPr>
        <w:t xml:space="preserve">d) </w:t>
      </w:r>
      <w:r w:rsidRPr="009D072A">
        <w:t>„</w:t>
      </w:r>
      <w:proofErr w:type="gramStart"/>
      <w:r w:rsidRPr="009D072A">
        <w:t>A</w:t>
      </w:r>
      <w:proofErr w:type="gramEnd"/>
      <w:r w:rsidRPr="009D072A">
        <w:t xml:space="preserve"> végrehajtó hatalom általános szerve.”</w:t>
      </w:r>
    </w:p>
    <w:p w:rsidR="009D072A" w:rsidRPr="009D072A" w:rsidRDefault="009D072A" w:rsidP="009D072A">
      <w:pPr>
        <w:spacing w:line="360" w:lineRule="auto"/>
      </w:pPr>
      <w:proofErr w:type="gramStart"/>
      <w:r w:rsidRPr="009D072A">
        <w:rPr>
          <w:b/>
          <w:bCs/>
        </w:rPr>
        <w:t>e</w:t>
      </w:r>
      <w:proofErr w:type="gramEnd"/>
      <w:r w:rsidRPr="009D072A">
        <w:rPr>
          <w:b/>
          <w:bCs/>
        </w:rPr>
        <w:t xml:space="preserve">) </w:t>
      </w:r>
      <w:r w:rsidRPr="009D072A">
        <w:t>„MAGYARORSZÁG legfőbb népképviseleti szerve […].”</w:t>
      </w:r>
    </w:p>
    <w:p w:rsidR="009D072A" w:rsidRPr="009D072A" w:rsidRDefault="009D072A" w:rsidP="009D072A">
      <w:pPr>
        <w:spacing w:line="360" w:lineRule="auto"/>
      </w:pPr>
      <w:proofErr w:type="gramStart"/>
      <w:r w:rsidRPr="009D072A">
        <w:rPr>
          <w:b/>
          <w:bCs/>
        </w:rPr>
        <w:t>f</w:t>
      </w:r>
      <w:proofErr w:type="gramEnd"/>
      <w:r w:rsidRPr="009D072A">
        <w:rPr>
          <w:b/>
          <w:bCs/>
        </w:rPr>
        <w:t xml:space="preserve">) </w:t>
      </w:r>
      <w:r w:rsidRPr="009D072A">
        <w:t>„Törvényben nem szabályozott tárgykörben, illetve törvényben kapott</w:t>
      </w:r>
    </w:p>
    <w:p w:rsidR="009D072A" w:rsidRPr="009D072A" w:rsidRDefault="009D072A" w:rsidP="009D072A">
      <w:pPr>
        <w:spacing w:line="360" w:lineRule="auto"/>
      </w:pPr>
      <w:proofErr w:type="gramStart"/>
      <w:r w:rsidRPr="009D072A">
        <w:t>felhatalmazás</w:t>
      </w:r>
      <w:proofErr w:type="gramEnd"/>
      <w:r w:rsidRPr="009D072A">
        <w:t xml:space="preserve"> alapján rendeletet alkot.”</w:t>
      </w:r>
    </w:p>
    <w:p w:rsidR="009D072A" w:rsidRPr="009D072A" w:rsidRDefault="009D072A" w:rsidP="009D072A">
      <w:pPr>
        <w:spacing w:line="360" w:lineRule="auto"/>
      </w:pPr>
      <w:proofErr w:type="gramStart"/>
      <w:r w:rsidRPr="009D072A">
        <w:rPr>
          <w:b/>
          <w:bCs/>
        </w:rPr>
        <w:t>g</w:t>
      </w:r>
      <w:proofErr w:type="gramEnd"/>
      <w:r w:rsidRPr="009D072A">
        <w:rPr>
          <w:b/>
          <w:bCs/>
        </w:rPr>
        <w:t xml:space="preserve">) </w:t>
      </w:r>
      <w:r w:rsidRPr="009D072A">
        <w:t>„Megválasztja a miniszterelnököt […].”</w:t>
      </w:r>
    </w:p>
    <w:p w:rsidR="009D072A" w:rsidRPr="009D072A" w:rsidRDefault="009D072A" w:rsidP="009D072A">
      <w:pPr>
        <w:spacing w:line="360" w:lineRule="auto"/>
      </w:pPr>
      <w:proofErr w:type="gramStart"/>
      <w:r w:rsidRPr="009D072A">
        <w:rPr>
          <w:b/>
          <w:bCs/>
        </w:rPr>
        <w:t>h</w:t>
      </w:r>
      <w:proofErr w:type="gramEnd"/>
      <w:r w:rsidRPr="009D072A">
        <w:rPr>
          <w:b/>
          <w:bCs/>
        </w:rPr>
        <w:t xml:space="preserve">) </w:t>
      </w:r>
      <w:r w:rsidRPr="009D072A">
        <w:t>„Gyakorolja az egyéni kegyelmezés jogát.”</w:t>
      </w:r>
    </w:p>
    <w:p w:rsidR="00E73234" w:rsidRDefault="009D072A" w:rsidP="009D072A">
      <w:pPr>
        <w:spacing w:line="360" w:lineRule="auto"/>
        <w:rPr>
          <w:i/>
          <w:iCs/>
        </w:rPr>
      </w:pPr>
      <w:r w:rsidRPr="009D072A">
        <w:rPr>
          <w:i/>
          <w:iCs/>
        </w:rPr>
        <w:t>(Részletek Magyarország Alaptörvényéből)</w:t>
      </w:r>
    </w:p>
    <w:p w:rsidR="00583AFF" w:rsidRDefault="00583AFF" w:rsidP="009D072A">
      <w:pPr>
        <w:spacing w:line="360" w:lineRule="auto"/>
        <w:rPr>
          <w:i/>
          <w:iCs/>
        </w:rPr>
      </w:pPr>
    </w:p>
    <w:p w:rsidR="00583AFF" w:rsidRDefault="00583AFF" w:rsidP="009D072A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53100" cy="819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2E" w:rsidRPr="00796B2E" w:rsidRDefault="00796B2E" w:rsidP="009D072A">
      <w:pPr>
        <w:spacing w:line="360" w:lineRule="auto"/>
        <w:rPr>
          <w:color w:val="FF0000"/>
        </w:rPr>
      </w:pPr>
      <w:bookmarkStart w:id="0" w:name="_GoBack"/>
      <w:r w:rsidRPr="00796B2E">
        <w:rPr>
          <w:color w:val="FF0000"/>
        </w:rPr>
        <w:t>Megoldás</w:t>
      </w:r>
    </w:p>
    <w:bookmarkEnd w:id="0"/>
    <w:p w:rsidR="00583AFF" w:rsidRDefault="00796B2E" w:rsidP="009D072A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62625" cy="13335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2A"/>
    <w:rsid w:val="00583AFF"/>
    <w:rsid w:val="00691A14"/>
    <w:rsid w:val="00796B2E"/>
    <w:rsid w:val="009D072A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3A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3A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4</cp:revision>
  <dcterms:created xsi:type="dcterms:W3CDTF">2015-07-31T15:03:00Z</dcterms:created>
  <dcterms:modified xsi:type="dcterms:W3CDTF">2015-07-31T15:06:00Z</dcterms:modified>
</cp:coreProperties>
</file>