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22400D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19. </w:t>
      </w:r>
      <w:r w:rsidRPr="0022400D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 feladat a bethleni konszolidációra vonatkozik. </w:t>
      </w:r>
      <w:r w:rsidRPr="0022400D">
        <w:rPr>
          <w:rFonts w:ascii="Times New Roman" w:eastAsia="TimesNewRoman,Bold" w:hAnsi="Times New Roman" w:cs="Times New Roman"/>
          <w:sz w:val="24"/>
          <w:szCs w:val="24"/>
        </w:rPr>
        <w:t>(rövid)</w:t>
      </w:r>
    </w:p>
    <w:p w:rsidR="00DB310A" w:rsidRDefault="0022400D" w:rsidP="0022400D">
      <w:pPr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22400D">
        <w:rPr>
          <w:rFonts w:ascii="Times New Roman" w:eastAsia="TimesNewRoman,Bold" w:hAnsi="Times New Roman" w:cs="Times New Roman"/>
          <w:b/>
          <w:bCs/>
          <w:sz w:val="24"/>
          <w:szCs w:val="24"/>
        </w:rPr>
        <w:t>Értékelje az ábra és a forrás alapján a Nagyatádi-féle földreformot!</w:t>
      </w:r>
    </w:p>
    <w:p w:rsidR="0022400D" w:rsidRDefault="0022400D" w:rsidP="0022400D">
      <w:pPr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22400D" w:rsidRDefault="0022400D" w:rsidP="00224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2002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00D" w:rsidRDefault="0022400D" w:rsidP="0022400D">
      <w:pPr>
        <w:rPr>
          <w:rFonts w:ascii="Times New Roman" w:hAnsi="Times New Roman" w:cs="Times New Roman"/>
        </w:rPr>
      </w:pP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</w:t>
      </w:r>
      <w:r w:rsidRPr="0022400D">
        <w:rPr>
          <w:rFonts w:ascii="Times New Roman" w:hAnsi="Times New Roman" w:cs="Times New Roman"/>
          <w:sz w:val="24"/>
          <w:szCs w:val="24"/>
        </w:rPr>
        <w:t xml:space="preserve">Mi alulírott </w:t>
      </w:r>
      <w:proofErr w:type="spellStart"/>
      <w:r w:rsidRPr="0022400D">
        <w:rPr>
          <w:rFonts w:ascii="Times New Roman" w:hAnsi="Times New Roman" w:cs="Times New Roman"/>
          <w:sz w:val="24"/>
          <w:szCs w:val="24"/>
        </w:rPr>
        <w:t>bodonhelyi</w:t>
      </w:r>
      <w:proofErr w:type="spellEnd"/>
      <w:r w:rsidRPr="0022400D">
        <w:rPr>
          <w:rFonts w:ascii="Times New Roman" w:hAnsi="Times New Roman" w:cs="Times New Roman"/>
          <w:sz w:val="24"/>
          <w:szCs w:val="24"/>
        </w:rPr>
        <w:t xml:space="preserve"> törpebirtokosok, földnélküli szegények, hadiszolgálatot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teljesített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kitüntetett rokkant polgárok, azon tiszteletteljes kéréssel fordulunk a Tekintetes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00D">
        <w:rPr>
          <w:rFonts w:ascii="Times New Roman" w:hAnsi="Times New Roman" w:cs="Times New Roman"/>
          <w:sz w:val="24"/>
          <w:szCs w:val="24"/>
        </w:rPr>
        <w:t>Bírósághoz, hogy kérelmeink számára meghallgatást és méltányos orvoslást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kérjünk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>.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00D">
        <w:rPr>
          <w:rFonts w:ascii="Times New Roman" w:hAnsi="Times New Roman" w:cs="Times New Roman"/>
          <w:sz w:val="24"/>
          <w:szCs w:val="24"/>
        </w:rPr>
        <w:t>1. Számos egyén teljesen elesett mindennemű földsegélyezéstől.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00D">
        <w:rPr>
          <w:rFonts w:ascii="Times New Roman" w:hAnsi="Times New Roman" w:cs="Times New Roman"/>
          <w:sz w:val="24"/>
          <w:szCs w:val="24"/>
        </w:rPr>
        <w:t>2. Azon egyének, akik a földbirtokrendezés útján földhöz jutottak, oly kielégítést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kaptak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>, melynél, ha figyelembe vesszük a nyújtott földek nagyságát, ezek távolságát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00D">
        <w:rPr>
          <w:rFonts w:ascii="Times New Roman" w:hAnsi="Times New Roman" w:cs="Times New Roman"/>
          <w:sz w:val="24"/>
          <w:szCs w:val="24"/>
        </w:rPr>
        <w:t xml:space="preserve">az illetők lakásaitól, továbbá </w:t>
      </w:r>
      <w:proofErr w:type="gramStart"/>
      <w:r w:rsidRPr="0022400D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földek használhatatlanságát, </w:t>
      </w:r>
      <w:r w:rsidRPr="0022400D">
        <w:rPr>
          <w:rFonts w:ascii="Times New Roman" w:hAnsi="Times New Roman" w:cs="Times New Roman"/>
          <w:i/>
          <w:iCs/>
          <w:sz w:val="24"/>
          <w:szCs w:val="24"/>
        </w:rPr>
        <w:t xml:space="preserve">úgy </w:t>
      </w:r>
      <w:r w:rsidRPr="0022400D">
        <w:rPr>
          <w:rFonts w:ascii="Times New Roman" w:hAnsi="Times New Roman" w:cs="Times New Roman"/>
          <w:sz w:val="24"/>
          <w:szCs w:val="24"/>
        </w:rPr>
        <w:t>ezen segítség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értéke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oly csekélynek bizonyul, hogy szinte csak folytonos ráfizetés mellett lehet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azok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műveléséről beszélni. Ezen felsorolt körülményeket igazolja a földek nagysága,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a 800 négyszögöl – 2 kat. hold között váltakozik. Értéküket igen súlyosan csökkenti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helységtől való nagy távolságuk, s így megmunkálásuk körülményes és költséges.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400D">
        <w:rPr>
          <w:rFonts w:ascii="Times New Roman" w:hAnsi="Times New Roman" w:cs="Times New Roman"/>
          <w:sz w:val="24"/>
          <w:szCs w:val="24"/>
        </w:rPr>
        <w:t xml:space="preserve">Mindezek mellett még figyelembe kell vennünk </w:t>
      </w:r>
      <w:proofErr w:type="gramStart"/>
      <w:r w:rsidRPr="0022400D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földek használhatóságát,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illetve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termőképességét is. Ezen harmadik körülményt igen kedvezőtlenné teszi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azon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tényállás, hogy ezek a földek: </w:t>
      </w:r>
      <w:proofErr w:type="spellStart"/>
      <w:r w:rsidRPr="0022400D">
        <w:rPr>
          <w:rFonts w:ascii="Times New Roman" w:hAnsi="Times New Roman" w:cs="Times New Roman"/>
          <w:sz w:val="24"/>
          <w:szCs w:val="24"/>
        </w:rPr>
        <w:t>mélyfekvésű</w:t>
      </w:r>
      <w:proofErr w:type="spellEnd"/>
      <w:r w:rsidRPr="0022400D">
        <w:rPr>
          <w:rFonts w:ascii="Times New Roman" w:hAnsi="Times New Roman" w:cs="Times New Roman"/>
          <w:sz w:val="24"/>
          <w:szCs w:val="24"/>
        </w:rPr>
        <w:t xml:space="preserve"> altalajvizes mocsárföldek, melyek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400D">
        <w:rPr>
          <w:rFonts w:ascii="Times New Roman" w:hAnsi="Times New Roman" w:cs="Times New Roman"/>
          <w:sz w:val="24"/>
          <w:szCs w:val="24"/>
        </w:rPr>
        <w:t>legelőnek</w:t>
      </w:r>
      <w:proofErr w:type="gramEnd"/>
      <w:r w:rsidRPr="0022400D">
        <w:rPr>
          <w:rFonts w:ascii="Times New Roman" w:hAnsi="Times New Roman" w:cs="Times New Roman"/>
          <w:sz w:val="24"/>
          <w:szCs w:val="24"/>
        </w:rPr>
        <w:t xml:space="preserve"> voltak használva, s jelenleg sem alkalmasak kapásnövények termelésére.”</w:t>
      </w:r>
    </w:p>
    <w:p w:rsidR="0022400D" w:rsidRPr="0022400D" w:rsidRDefault="0022400D" w:rsidP="002240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400D">
        <w:rPr>
          <w:rFonts w:ascii="Times New Roman" w:hAnsi="Times New Roman" w:cs="Times New Roman"/>
          <w:i/>
          <w:iCs/>
          <w:sz w:val="24"/>
          <w:szCs w:val="24"/>
        </w:rPr>
        <w:t xml:space="preserve">(A </w:t>
      </w:r>
      <w:proofErr w:type="spellStart"/>
      <w:r w:rsidRPr="0022400D">
        <w:rPr>
          <w:rFonts w:ascii="Times New Roman" w:hAnsi="Times New Roman" w:cs="Times New Roman"/>
          <w:i/>
          <w:iCs/>
          <w:sz w:val="24"/>
          <w:szCs w:val="24"/>
        </w:rPr>
        <w:t>bodonhelyi</w:t>
      </w:r>
      <w:proofErr w:type="spellEnd"/>
      <w:r w:rsidRPr="0022400D">
        <w:rPr>
          <w:rFonts w:ascii="Times New Roman" w:hAnsi="Times New Roman" w:cs="Times New Roman"/>
          <w:i/>
          <w:iCs/>
          <w:sz w:val="24"/>
          <w:szCs w:val="24"/>
        </w:rPr>
        <w:t xml:space="preserve"> földnélküliek és törpebirtokosok panaszos beadványa az Országos Földbirtokrendező</w:t>
      </w:r>
    </w:p>
    <w:p w:rsidR="0022400D" w:rsidRDefault="0022400D" w:rsidP="00224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400D">
        <w:rPr>
          <w:rFonts w:ascii="Times New Roman" w:hAnsi="Times New Roman" w:cs="Times New Roman"/>
          <w:i/>
          <w:iCs/>
          <w:sz w:val="24"/>
          <w:szCs w:val="24"/>
        </w:rPr>
        <w:t>Bírósághoz 1923. január 22-én)</w:t>
      </w:r>
    </w:p>
    <w:p w:rsidR="0022400D" w:rsidRDefault="0022400D" w:rsidP="002240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2400D" w:rsidRDefault="0022400D" w:rsidP="0022400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2400D" w:rsidRDefault="0022400D" w:rsidP="0022400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2400D" w:rsidRDefault="0022400D" w:rsidP="0022400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2400D" w:rsidRDefault="0022400D" w:rsidP="0022400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2400D" w:rsidRDefault="0022400D" w:rsidP="0022400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2400D" w:rsidRDefault="0022400D" w:rsidP="0022400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2400D" w:rsidRDefault="0022400D" w:rsidP="0022400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2400D" w:rsidRDefault="0022400D" w:rsidP="0022400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2400D" w:rsidRDefault="0022400D" w:rsidP="0022400D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22400D" w:rsidRDefault="00FB321A" w:rsidP="00FB321A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600700" cy="48196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1A" w:rsidRPr="0022400D" w:rsidRDefault="00FB321A" w:rsidP="00FB321A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600700" cy="333375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21A" w:rsidRPr="0022400D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2400D"/>
    <w:rsid w:val="001F1AF7"/>
    <w:rsid w:val="0022400D"/>
    <w:rsid w:val="00304B4C"/>
    <w:rsid w:val="00814327"/>
    <w:rsid w:val="00DB310A"/>
    <w:rsid w:val="00FB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40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4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2013-11-20T11:51:00Z</dcterms:created>
  <dcterms:modified xsi:type="dcterms:W3CDTF">2013-11-20T11:57:00Z</dcterms:modified>
</cp:coreProperties>
</file>