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7. A feladat az 1848-as magyar forradalommal kapcsolatos. </w:t>
      </w:r>
      <w:r>
        <w:rPr>
          <w:rFonts w:ascii="TimesNewRoman" w:hAnsi="TimesNewRoman" w:cs="TimesNewRoman"/>
          <w:sz w:val="24"/>
          <w:szCs w:val="24"/>
        </w:rPr>
        <w:t>(komplex tesztfeladat)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forrásrészletek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„[…] Mindazok, kik a megyékben és szabad kerületekben az országgyűlési követek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választásában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eddig szavazattal bírtak, e jog gyakorlatában ezennel meghagyatnak.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Az országnak s [a] kapcsolt részeknek mindazon bennszületett, vagy honosított,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legalább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20 éves […] lakosai, a nőket kivéve, törvényesen bevett valláskülönbség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nélkül</w:t>
      </w:r>
      <w:proofErr w:type="gramEnd"/>
      <w:r>
        <w:rPr>
          <w:rFonts w:ascii="BookAntiqua" w:hAnsi="BookAntiqua" w:cs="BookAntiqua"/>
          <w:sz w:val="24"/>
          <w:szCs w:val="24"/>
        </w:rPr>
        <w:t>, választók: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Kik […] eddigi úrbéri értelemben vett [legalább] 1/4 telket, […] bírnak. […]”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„Az úrbér és azt pótló szerződések alapján eddig gyakorlatban volt szolgálatok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(robot), dézsma és pénzbeli fizetések, e törvény kihirdetésétől fogva örökösen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megszüntetnek</w:t>
      </w:r>
      <w:proofErr w:type="gramEnd"/>
      <w:r>
        <w:rPr>
          <w:rFonts w:ascii="BookAntiqua" w:hAnsi="BookAntiqua" w:cs="BookAntiqua"/>
          <w:sz w:val="24"/>
          <w:szCs w:val="24"/>
        </w:rPr>
        <w:t>. […]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törvényhozás a magán földesurak kármentesítését, a nemzeti közbecsület védpajzsa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alá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helyezi.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Ő Felsége a magán földesuraknak […] kármentesítése iránt […] részletesen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kidolgozandó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törvényjavaslatot fog magyar </w:t>
      </w:r>
      <w:proofErr w:type="spellStart"/>
      <w:r>
        <w:rPr>
          <w:rFonts w:ascii="BookAntiqua" w:hAnsi="BookAntiqua" w:cs="BookAntiqua"/>
          <w:sz w:val="24"/>
          <w:szCs w:val="24"/>
        </w:rPr>
        <w:t>ministeriuma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[értsd: kormánya] által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előterjesztetni</w:t>
      </w:r>
      <w:proofErr w:type="gramEnd"/>
      <w:r>
        <w:rPr>
          <w:rFonts w:ascii="BookAntiqua" w:hAnsi="BookAntiqua" w:cs="BookAntiqua"/>
          <w:sz w:val="24"/>
          <w:szCs w:val="24"/>
        </w:rPr>
        <w:t>.”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„Az előző [értsd: előzetes] vizsgálat eltöröltetvén örökre, s a sajtószabadság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visszaállíttatván</w:t>
      </w:r>
      <w:proofErr w:type="gramEnd"/>
      <w:r>
        <w:rPr>
          <w:rFonts w:ascii="BookAntiqua" w:hAnsi="BookAntiqua" w:cs="BookAntiqua"/>
          <w:sz w:val="24"/>
          <w:szCs w:val="24"/>
        </w:rPr>
        <w:t>, ennek biztosítékául […]: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Gondolatait sajtó útján mindenki szabadon közölheti, és szabadon terjesztheti.”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Nevezze meg azt a dokumentumot, amelyikből az idézett részletek származnak!</w:t>
      </w:r>
    </w:p>
    <w:p w:rsidR="00011963" w:rsidRDefault="00011963" w:rsidP="000119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……………………………………………………..</w:t>
      </w:r>
    </w:p>
    <w:p w:rsidR="005073E9" w:rsidRDefault="00011963" w:rsidP="0001196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Döntse el, mely szakkifejezések köthetők a forrásrészletek aláhúzott részeihez! A felsorolt szakkifejezések közül válasszon! Írja a megfelelő szakkifejezés sorszámát a táblázatba!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 sorba egy sorszámot írjon! Három sorszám kimarad.</w:t>
      </w:r>
    </w:p>
    <w:p w:rsidR="00121585" w:rsidRDefault="00121585" w:rsidP="0001196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Szakkifejezések: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általános választójog </w:t>
      </w:r>
      <w:r>
        <w:rPr>
          <w:rFonts w:ascii="TimesNewRoman" w:hAnsi="TimesNewRoman" w:cs="TimesNewRoman"/>
          <w:sz w:val="24"/>
          <w:szCs w:val="24"/>
        </w:rPr>
        <w:tab/>
        <w:t xml:space="preserve">2. cenzúra </w:t>
      </w:r>
      <w:r>
        <w:rPr>
          <w:rFonts w:ascii="TimesNewRoman" w:hAnsi="TimesNewRoman" w:cs="TimesNewRoman"/>
          <w:sz w:val="24"/>
          <w:szCs w:val="24"/>
        </w:rPr>
        <w:tab/>
        <w:t>3. cenzusos választójog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jobbágyfelszabadítás </w:t>
      </w:r>
      <w:r>
        <w:rPr>
          <w:rFonts w:ascii="TimesNewRoman" w:hAnsi="TimesNewRoman" w:cs="TimesNewRoman"/>
          <w:sz w:val="24"/>
          <w:szCs w:val="24"/>
        </w:rPr>
        <w:tab/>
        <w:t xml:space="preserve">5. közteherviselés </w:t>
      </w:r>
      <w:r>
        <w:rPr>
          <w:rFonts w:ascii="TimesNewRoman" w:hAnsi="TimesNewRoman" w:cs="TimesNewRoman"/>
          <w:sz w:val="24"/>
          <w:szCs w:val="24"/>
        </w:rPr>
        <w:tab/>
        <w:t>6. önkéntes örökváltság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>
            <wp:extent cx="2390775" cy="141733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02" cy="141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Indokolja meg az egyik forrásrészlet idézett része alapján, miért rendelkezett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választójoggal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egy olyan kisnemes, aki 1/8-ad telket birtokolt!</w:t>
      </w:r>
    </w:p>
    <w:p w:rsidR="00121585" w:rsidRPr="00121585" w:rsidRDefault="00121585" w:rsidP="00121585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sz w:val="24"/>
          <w:szCs w:val="24"/>
        </w:rPr>
      </w:pPr>
      <w:r w:rsidRPr="00121585">
        <w:rPr>
          <w:rFonts w:ascii="TimesNewRoman" w:hAnsi="TimesNewRoman" w:cs="TimesNewRoman"/>
          <w:b/>
          <w:sz w:val="24"/>
          <w:szCs w:val="24"/>
        </w:rPr>
        <w:t>…………………………………………………………………………………………………</w:t>
      </w:r>
    </w:p>
    <w:p w:rsidR="00121585" w:rsidRDefault="00121585" w:rsidP="00121585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sz w:val="24"/>
          <w:szCs w:val="24"/>
        </w:rPr>
      </w:pPr>
      <w:r w:rsidRPr="00121585">
        <w:rPr>
          <w:rFonts w:ascii="TimesNewRoman" w:hAnsi="TimesNewRoman" w:cs="TimesNewRoman"/>
          <w:b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Milyen döntés született a földbirtokosok kármentesítéséről? Karikázza be a helyes válasz sorszámát!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Az udvar magára vállalta a kármentesítést.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jobbágyoktól beszedett adókból tervezték fedezni.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Azt tervezték, hogy a magyar országgyűlés a későbbiekben tárgyal majd róla.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A következő állítások közül melyik írja le helyesen az idézett jogszabályok jelentőségét?Karikázza be a helyes válasz sorszámát!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jogszabályok megerősítették a rendi kiváltságokat.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jogszabályok megteremtették a polgári átalakulás feltételeit.</w:t>
      </w:r>
    </w:p>
    <w:p w:rsidR="00121585" w:rsidRDefault="00121585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jogszabályok lehetővé tették Magyarország elszakadását a Habsburg Birodalomtól.</w:t>
      </w:r>
    </w:p>
    <w:p w:rsidR="00A427B2" w:rsidRDefault="00A427B2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427B2" w:rsidRPr="00A427B2" w:rsidRDefault="00A427B2" w:rsidP="001215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A427B2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A427B2" w:rsidRDefault="00A427B2" w:rsidP="00A427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7. 1848-as forradalom (komplex) (Elemenként 1 pont, összesen 7 pont.)</w:t>
      </w:r>
    </w:p>
    <w:p w:rsidR="00A427B2" w:rsidRDefault="00A427B2" w:rsidP="00A427B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áprilisi törvények</w:t>
      </w:r>
    </w:p>
    <w:p w:rsidR="00A427B2" w:rsidRDefault="00A427B2" w:rsidP="00A427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2952750" cy="13716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5B" w:rsidRDefault="00E95C5B" w:rsidP="00A427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95C5B" w:rsidRDefault="00E95C5B" w:rsidP="00E95C5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Azért, mert korábban is rendelkezett választójoggal. / Azért, mert megtarthatta korábbi</w:t>
      </w:r>
    </w:p>
    <w:p w:rsidR="00E95C5B" w:rsidRDefault="00E95C5B" w:rsidP="00E95C5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választójogát</w:t>
      </w:r>
      <w:proofErr w:type="gramEnd"/>
      <w:r>
        <w:rPr>
          <w:rFonts w:ascii="TimesNewRoman" w:hAnsi="TimesNewRoman" w:cs="TimesNewRoman"/>
          <w:sz w:val="24"/>
          <w:szCs w:val="24"/>
        </w:rPr>
        <w:t>.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válasz más megfogalmazásban is elfogadható.)</w:t>
      </w:r>
    </w:p>
    <w:p w:rsidR="00E95C5B" w:rsidRDefault="00E95C5B" w:rsidP="00E95C5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3.</w:t>
      </w:r>
    </w:p>
    <w:p w:rsidR="00E95C5B" w:rsidRDefault="00E95C5B" w:rsidP="00E95C5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2.</w:t>
      </w:r>
      <w:bookmarkStart w:id="0" w:name="_GoBack"/>
      <w:bookmarkEnd w:id="0"/>
    </w:p>
    <w:p w:rsidR="00A427B2" w:rsidRPr="00121585" w:rsidRDefault="00A427B2" w:rsidP="00A427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sectPr w:rsidR="00A427B2" w:rsidRPr="0012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3"/>
    <w:rsid w:val="00011963"/>
    <w:rsid w:val="00026B76"/>
    <w:rsid w:val="00027F04"/>
    <w:rsid w:val="00121585"/>
    <w:rsid w:val="00211ED5"/>
    <w:rsid w:val="0025702A"/>
    <w:rsid w:val="005073E9"/>
    <w:rsid w:val="00A427B2"/>
    <w:rsid w:val="00E30309"/>
    <w:rsid w:val="00E95C5B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94B7-7527-4481-B964-00F92D9E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4</cp:revision>
  <dcterms:created xsi:type="dcterms:W3CDTF">2017-06-18T09:50:00Z</dcterms:created>
  <dcterms:modified xsi:type="dcterms:W3CDTF">2017-06-18T09:57:00Z</dcterms:modified>
</cp:coreProperties>
</file>